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541D6" w14:textId="100AB3FF" w:rsidR="005D2D08" w:rsidRPr="009C51A3" w:rsidRDefault="00742E7A" w:rsidP="00742E7A">
      <w:pPr>
        <w:jc w:val="center"/>
        <w:rPr>
          <w:color w:val="833C0B" w:themeColor="accent2" w:themeShade="80"/>
          <w:sz w:val="96"/>
          <w:szCs w:val="96"/>
        </w:rPr>
      </w:pPr>
      <w:r w:rsidRPr="009C51A3">
        <w:rPr>
          <w:color w:val="833C0B" w:themeColor="accent2" w:themeShade="80"/>
          <w:sz w:val="96"/>
          <w:szCs w:val="96"/>
        </w:rPr>
        <w:t>Faithful Stewards</w:t>
      </w:r>
    </w:p>
    <w:p w14:paraId="05A7F34A" w14:textId="216D04D6" w:rsidR="00742E7A" w:rsidRDefault="00742E7A" w:rsidP="00742E7A">
      <w:pPr>
        <w:jc w:val="center"/>
        <w:rPr>
          <w:color w:val="833C0B" w:themeColor="accent2" w:themeShade="80"/>
          <w:sz w:val="96"/>
          <w:szCs w:val="96"/>
        </w:rPr>
      </w:pPr>
      <w:r w:rsidRPr="009C51A3">
        <w:rPr>
          <w:color w:val="833C0B" w:themeColor="accent2" w:themeShade="80"/>
          <w:sz w:val="96"/>
          <w:szCs w:val="96"/>
        </w:rPr>
        <w:t>of God’s Gifts</w:t>
      </w:r>
    </w:p>
    <w:p w14:paraId="6E5F4D39" w14:textId="77777777" w:rsidR="009426DD" w:rsidRPr="009426DD" w:rsidRDefault="009426DD" w:rsidP="00742E7A">
      <w:pPr>
        <w:jc w:val="center"/>
        <w:rPr>
          <w:color w:val="833C0B" w:themeColor="accent2" w:themeShade="80"/>
          <w:szCs w:val="24"/>
        </w:rPr>
      </w:pPr>
    </w:p>
    <w:p w14:paraId="2B9CB97D" w14:textId="4D77D925" w:rsidR="009426DD" w:rsidRPr="009426DD" w:rsidRDefault="009426DD" w:rsidP="00742E7A">
      <w:pPr>
        <w:jc w:val="center"/>
        <w:rPr>
          <w:sz w:val="40"/>
          <w:szCs w:val="40"/>
        </w:rPr>
      </w:pPr>
      <w:r>
        <w:rPr>
          <w:sz w:val="40"/>
          <w:szCs w:val="40"/>
        </w:rPr>
        <w:t>A Three-week Stewardship Emphasis</w:t>
      </w:r>
    </w:p>
    <w:p w14:paraId="6300B884" w14:textId="1DDC685F" w:rsidR="00742E7A" w:rsidRDefault="00742E7A" w:rsidP="00742E7A">
      <w:pPr>
        <w:jc w:val="center"/>
        <w:rPr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E6A96FB" wp14:editId="3E29A182">
            <wp:simplePos x="0" y="0"/>
            <wp:positionH relativeFrom="column">
              <wp:posOffset>1000125</wp:posOffset>
            </wp:positionH>
            <wp:positionV relativeFrom="paragraph">
              <wp:posOffset>412750</wp:posOffset>
            </wp:positionV>
            <wp:extent cx="3819525" cy="2222751"/>
            <wp:effectExtent l="0" t="0" r="0" b="6350"/>
            <wp:wrapTight wrapText="bothSides">
              <wp:wrapPolygon edited="0">
                <wp:start x="0" y="0"/>
                <wp:lineTo x="0" y="21477"/>
                <wp:lineTo x="21438" y="21477"/>
                <wp:lineTo x="21438" y="0"/>
                <wp:lineTo x="0" y="0"/>
              </wp:wrapPolygon>
            </wp:wrapTight>
            <wp:docPr id="1026" name="Picture 20">
              <a:extLst xmlns:a="http://schemas.openxmlformats.org/drawingml/2006/main">
                <a:ext uri="{FF2B5EF4-FFF2-40B4-BE49-F238E27FC236}">
                  <a16:creationId xmlns:a16="http://schemas.microsoft.com/office/drawing/2014/main" id="{78AB5468-3224-4A69-8D61-52B343EDDA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0">
                      <a:extLst>
                        <a:ext uri="{FF2B5EF4-FFF2-40B4-BE49-F238E27FC236}">
                          <a16:creationId xmlns:a16="http://schemas.microsoft.com/office/drawing/2014/main" id="{78AB5468-3224-4A69-8D61-52B343EDDAC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50" b="1"/>
                    <a:stretch/>
                  </pic:blipFill>
                  <pic:spPr bwMode="auto">
                    <a:xfrm>
                      <a:off x="0" y="0"/>
                      <a:ext cx="3819525" cy="2222751"/>
                    </a:xfrm>
                    <a:prstGeom prst="rect">
                      <a:avLst/>
                    </a:prstGeom>
                    <a:noFill/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074BF" w14:textId="2881D653" w:rsidR="00742E7A" w:rsidRDefault="00742E7A" w:rsidP="00742E7A">
      <w:pPr>
        <w:jc w:val="center"/>
        <w:rPr>
          <w:sz w:val="80"/>
          <w:szCs w:val="80"/>
        </w:rPr>
      </w:pPr>
    </w:p>
    <w:p w14:paraId="1807F1F7" w14:textId="2C22B095" w:rsidR="00742E7A" w:rsidRDefault="00742E7A" w:rsidP="00742E7A">
      <w:pPr>
        <w:jc w:val="center"/>
        <w:rPr>
          <w:sz w:val="80"/>
          <w:szCs w:val="80"/>
        </w:rPr>
      </w:pPr>
    </w:p>
    <w:p w14:paraId="49DD0CA9" w14:textId="403B82A4" w:rsidR="00742E7A" w:rsidRDefault="00742E7A" w:rsidP="00742E7A">
      <w:pPr>
        <w:jc w:val="center"/>
        <w:rPr>
          <w:sz w:val="80"/>
          <w:szCs w:val="80"/>
        </w:rPr>
      </w:pPr>
    </w:p>
    <w:p w14:paraId="460F9FD9" w14:textId="6074329A" w:rsidR="00742E7A" w:rsidRPr="009426DD" w:rsidRDefault="00742E7A" w:rsidP="00742E7A">
      <w:pPr>
        <w:jc w:val="center"/>
        <w:rPr>
          <w:sz w:val="32"/>
          <w:szCs w:val="32"/>
        </w:rPr>
      </w:pPr>
    </w:p>
    <w:p w14:paraId="79D07395" w14:textId="77777777" w:rsidR="00FC662C" w:rsidRDefault="00FC662C" w:rsidP="00742E7A">
      <w:pPr>
        <w:jc w:val="center"/>
        <w:rPr>
          <w:sz w:val="40"/>
          <w:szCs w:val="40"/>
          <w:u w:val="single"/>
        </w:rPr>
      </w:pPr>
    </w:p>
    <w:p w14:paraId="64C637ED" w14:textId="00207FB8" w:rsidR="00742E7A" w:rsidRDefault="00742E7A" w:rsidP="00742E7A">
      <w:pPr>
        <w:jc w:val="center"/>
        <w:rPr>
          <w:sz w:val="40"/>
          <w:szCs w:val="40"/>
        </w:rPr>
      </w:pPr>
      <w:r w:rsidRPr="00742E7A">
        <w:rPr>
          <w:sz w:val="40"/>
          <w:szCs w:val="40"/>
          <w:u w:val="single"/>
        </w:rPr>
        <w:t>Weekly Themes</w:t>
      </w:r>
      <w:r>
        <w:rPr>
          <w:sz w:val="40"/>
          <w:szCs w:val="40"/>
        </w:rPr>
        <w:t>:</w:t>
      </w:r>
    </w:p>
    <w:p w14:paraId="6F6EF83B" w14:textId="5C358E1B" w:rsidR="00742E7A" w:rsidRPr="00742E7A" w:rsidRDefault="00742E7A" w:rsidP="00742E7A">
      <w:pPr>
        <w:rPr>
          <w:sz w:val="34"/>
          <w:szCs w:val="34"/>
        </w:rPr>
      </w:pPr>
      <w:r w:rsidRPr="00742E7A">
        <w:rPr>
          <w:sz w:val="34"/>
          <w:szCs w:val="34"/>
        </w:rPr>
        <w:t>Week One:</w:t>
      </w:r>
      <w:r w:rsidRPr="00742E7A">
        <w:rPr>
          <w:sz w:val="34"/>
          <w:szCs w:val="34"/>
        </w:rPr>
        <w:tab/>
        <w:t>“Stewards of God’s Varied Grace” (1 Peter 4:10).</w:t>
      </w:r>
    </w:p>
    <w:p w14:paraId="0D997D86" w14:textId="5E5E41EE" w:rsidR="00742E7A" w:rsidRPr="00742E7A" w:rsidRDefault="00742E7A" w:rsidP="00742E7A">
      <w:pPr>
        <w:ind w:left="2160" w:hanging="2160"/>
        <w:rPr>
          <w:sz w:val="34"/>
          <w:szCs w:val="34"/>
        </w:rPr>
      </w:pPr>
      <w:r w:rsidRPr="00742E7A">
        <w:rPr>
          <w:sz w:val="34"/>
          <w:szCs w:val="34"/>
        </w:rPr>
        <w:t>Week Two:</w:t>
      </w:r>
      <w:r w:rsidRPr="00742E7A">
        <w:rPr>
          <w:sz w:val="34"/>
          <w:szCs w:val="34"/>
        </w:rPr>
        <w:tab/>
        <w:t>“As We Have Opportunity, Let Us Do Good to Everyone” (Galatians 6:10)</w:t>
      </w:r>
      <w:r>
        <w:rPr>
          <w:sz w:val="34"/>
          <w:szCs w:val="34"/>
        </w:rPr>
        <w:t>.</w:t>
      </w:r>
    </w:p>
    <w:p w14:paraId="6FCB93E1" w14:textId="61143F45" w:rsidR="00742E7A" w:rsidRDefault="00742E7A" w:rsidP="00742E7A">
      <w:pPr>
        <w:ind w:left="2160" w:hanging="2160"/>
        <w:rPr>
          <w:sz w:val="34"/>
          <w:szCs w:val="34"/>
        </w:rPr>
      </w:pPr>
      <w:r w:rsidRPr="00742E7A">
        <w:rPr>
          <w:sz w:val="34"/>
          <w:szCs w:val="34"/>
        </w:rPr>
        <w:t>Week Three:</w:t>
      </w:r>
      <w:r w:rsidRPr="00742E7A">
        <w:rPr>
          <w:sz w:val="34"/>
          <w:szCs w:val="34"/>
        </w:rPr>
        <w:tab/>
        <w:t>“Generous and Ready to Share” (1 Timothy 6:18).</w:t>
      </w:r>
    </w:p>
    <w:p w14:paraId="60CC24EA" w14:textId="12B0FF99" w:rsidR="00742E7A" w:rsidRDefault="00742E7A" w:rsidP="00742E7A">
      <w:pPr>
        <w:ind w:left="2160" w:hanging="2160"/>
        <w:rPr>
          <w:sz w:val="34"/>
          <w:szCs w:val="34"/>
        </w:rPr>
      </w:pPr>
    </w:p>
    <w:p w14:paraId="5491DFDD" w14:textId="1A7AF049" w:rsidR="00742E7A" w:rsidRPr="00742E7A" w:rsidRDefault="00742E7A" w:rsidP="00742E7A">
      <w:pPr>
        <w:ind w:left="2160" w:hanging="2160"/>
        <w:jc w:val="center"/>
        <w:rPr>
          <w:sz w:val="28"/>
          <w:szCs w:val="28"/>
        </w:rPr>
      </w:pPr>
      <w:bookmarkStart w:id="0" w:name="_GoBack"/>
      <w:bookmarkEnd w:id="0"/>
      <w:r w:rsidRPr="00742E7A">
        <w:rPr>
          <w:sz w:val="28"/>
          <w:szCs w:val="28"/>
        </w:rPr>
        <w:t>Ron Chewning</w:t>
      </w:r>
    </w:p>
    <w:p w14:paraId="7960E719" w14:textId="6A8E2BA7" w:rsidR="00742E7A" w:rsidRPr="00742E7A" w:rsidRDefault="00742E7A" w:rsidP="00742E7A">
      <w:pPr>
        <w:ind w:left="2160" w:hanging="2160"/>
        <w:jc w:val="center"/>
        <w:rPr>
          <w:sz w:val="28"/>
          <w:szCs w:val="28"/>
        </w:rPr>
      </w:pPr>
      <w:r w:rsidRPr="00742E7A">
        <w:rPr>
          <w:sz w:val="28"/>
          <w:szCs w:val="28"/>
        </w:rPr>
        <w:t>Stewardship Advisors</w:t>
      </w:r>
    </w:p>
    <w:p w14:paraId="6B2DA318" w14:textId="42D69C32" w:rsidR="00742E7A" w:rsidRPr="00742E7A" w:rsidRDefault="00742E7A" w:rsidP="00742E7A">
      <w:pPr>
        <w:ind w:left="2160" w:hanging="2160"/>
        <w:jc w:val="center"/>
        <w:rPr>
          <w:sz w:val="28"/>
          <w:szCs w:val="28"/>
        </w:rPr>
      </w:pPr>
      <w:r w:rsidRPr="00742E7A">
        <w:rPr>
          <w:sz w:val="28"/>
          <w:szCs w:val="28"/>
        </w:rPr>
        <w:t>32842 Bassett Woods Ct.</w:t>
      </w:r>
    </w:p>
    <w:p w14:paraId="3E32F744" w14:textId="3D91C8C3" w:rsidR="00742E7A" w:rsidRPr="00742E7A" w:rsidRDefault="00742E7A" w:rsidP="00742E7A">
      <w:pPr>
        <w:ind w:left="2160" w:hanging="2160"/>
        <w:jc w:val="center"/>
        <w:rPr>
          <w:sz w:val="28"/>
          <w:szCs w:val="28"/>
        </w:rPr>
      </w:pPr>
      <w:r w:rsidRPr="00742E7A">
        <w:rPr>
          <w:sz w:val="28"/>
          <w:szCs w:val="28"/>
        </w:rPr>
        <w:t>Beverly Hills, MI 48025</w:t>
      </w:r>
    </w:p>
    <w:p w14:paraId="1CCFA51A" w14:textId="24E665E4" w:rsidR="00742E7A" w:rsidRPr="00742E7A" w:rsidRDefault="00742E7A" w:rsidP="00742E7A">
      <w:pPr>
        <w:ind w:left="2160" w:hanging="2160"/>
        <w:jc w:val="center"/>
        <w:rPr>
          <w:sz w:val="28"/>
          <w:szCs w:val="28"/>
        </w:rPr>
      </w:pPr>
      <w:r w:rsidRPr="00742E7A">
        <w:rPr>
          <w:sz w:val="28"/>
          <w:szCs w:val="28"/>
        </w:rPr>
        <w:t>248-644-6150</w:t>
      </w:r>
    </w:p>
    <w:p w14:paraId="35DFA269" w14:textId="5EFFEC8D" w:rsidR="00742E7A" w:rsidRPr="00742E7A" w:rsidRDefault="00742E7A" w:rsidP="00742E7A">
      <w:pPr>
        <w:ind w:left="2160" w:hanging="2160"/>
        <w:jc w:val="center"/>
        <w:rPr>
          <w:color w:val="000000" w:themeColor="text1"/>
          <w:sz w:val="28"/>
          <w:szCs w:val="28"/>
        </w:rPr>
      </w:pPr>
      <w:hyperlink r:id="rId5" w:history="1">
        <w:r w:rsidRPr="00742E7A">
          <w:rPr>
            <w:rStyle w:val="Hyperlink"/>
            <w:color w:val="000000" w:themeColor="text1"/>
            <w:sz w:val="28"/>
            <w:szCs w:val="28"/>
            <w:u w:val="none"/>
          </w:rPr>
          <w:t>stewardshipadv@aol.com</w:t>
        </w:r>
      </w:hyperlink>
    </w:p>
    <w:p w14:paraId="21426B0B" w14:textId="7270E331" w:rsidR="00742E7A" w:rsidRDefault="00742E7A" w:rsidP="00742E7A">
      <w:pPr>
        <w:ind w:left="2160" w:hanging="2160"/>
        <w:jc w:val="center"/>
        <w:rPr>
          <w:sz w:val="34"/>
          <w:szCs w:val="34"/>
        </w:rPr>
      </w:pPr>
    </w:p>
    <w:p w14:paraId="6FC8C5C9" w14:textId="77777777" w:rsidR="009426DD" w:rsidRDefault="009426DD" w:rsidP="00742E7A">
      <w:pPr>
        <w:ind w:left="2160" w:hanging="2160"/>
        <w:jc w:val="center"/>
        <w:rPr>
          <w:sz w:val="34"/>
          <w:szCs w:val="34"/>
        </w:rPr>
      </w:pPr>
    </w:p>
    <w:p w14:paraId="0CFADCC3" w14:textId="329C855C" w:rsidR="00742E7A" w:rsidRPr="00742E7A" w:rsidRDefault="00742E7A" w:rsidP="00742E7A">
      <w:pPr>
        <w:ind w:left="2160" w:hanging="2160"/>
        <w:jc w:val="right"/>
        <w:rPr>
          <w:szCs w:val="24"/>
        </w:rPr>
      </w:pPr>
      <w:r w:rsidRPr="00742E7A">
        <w:rPr>
          <w:szCs w:val="24"/>
        </w:rPr>
        <w:t xml:space="preserve">Copyright </w:t>
      </w:r>
      <w:r w:rsidRPr="00742E7A">
        <w:rPr>
          <w:rFonts w:cs="Times New Roman"/>
          <w:szCs w:val="24"/>
        </w:rPr>
        <w:t>©</w:t>
      </w:r>
      <w:r w:rsidRPr="00742E7A">
        <w:rPr>
          <w:szCs w:val="24"/>
        </w:rPr>
        <w:t xml:space="preserve"> 2020</w:t>
      </w:r>
    </w:p>
    <w:sectPr w:rsidR="00742E7A" w:rsidRPr="00742E7A" w:rsidSect="00E47058">
      <w:pgSz w:w="12240" w:h="15840"/>
      <w:pgMar w:top="1440" w:right="1584" w:bottom="1296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7A"/>
    <w:rsid w:val="00020710"/>
    <w:rsid w:val="005D2D08"/>
    <w:rsid w:val="00742E7A"/>
    <w:rsid w:val="009426DD"/>
    <w:rsid w:val="009C51A3"/>
    <w:rsid w:val="00E47058"/>
    <w:rsid w:val="00F94D53"/>
    <w:rsid w:val="00FC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DFFB8"/>
  <w15:chartTrackingRefBased/>
  <w15:docId w15:val="{E6D41C5C-305B-4B80-837E-43A7520A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2E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2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6</cp:revision>
  <dcterms:created xsi:type="dcterms:W3CDTF">2019-12-10T14:56:00Z</dcterms:created>
  <dcterms:modified xsi:type="dcterms:W3CDTF">2019-12-10T15:09:00Z</dcterms:modified>
</cp:coreProperties>
</file>